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A558A0" w:rsidP="00F25004">
      <w:pPr>
        <w:jc w:val="center"/>
        <w:rPr>
          <w:lang w:val="pt-BR"/>
        </w:rPr>
      </w:pPr>
      <w:r>
        <w:rPr>
          <w:lang w:val="pt-BR"/>
        </w:rPr>
        <w:t>Princípios de Comunicações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- </w:t>
      </w:r>
      <w:r w:rsidR="0004082F">
        <w:rPr>
          <w:lang w:val="pt-BR"/>
        </w:rPr>
        <w:t>6</w:t>
      </w:r>
    </w:p>
    <w:p w:rsidR="00692B12" w:rsidRDefault="00362C7F" w:rsidP="0004082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Considere as formas de onda mostradas abaixo.</w:t>
      </w:r>
    </w:p>
    <w:p w:rsidR="00D03266" w:rsidRDefault="00211740" w:rsidP="00D03266">
      <w:pPr>
        <w:pStyle w:val="PargrafodaLista"/>
        <w:jc w:val="both"/>
        <w:rPr>
          <w:lang w:val="pt-BR"/>
        </w:rPr>
      </w:pPr>
      <w:r w:rsidRPr="00211740">
        <w:rPr>
          <w:noProof/>
          <w:lang w:val="pt-BR" w:eastAsia="pt-BR"/>
        </w:rPr>
        <w:drawing>
          <wp:inline distT="0" distB="0" distL="0" distR="0" wp14:anchorId="47F51520" wp14:editId="203845DE">
            <wp:extent cx="4146550" cy="234352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51" cy="23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7F" w:rsidRDefault="00362C7F" w:rsidP="00362C7F">
      <w:pPr>
        <w:pStyle w:val="PargrafodaLista"/>
        <w:numPr>
          <w:ilvl w:val="0"/>
          <w:numId w:val="13"/>
        </w:numPr>
        <w:jc w:val="both"/>
        <w:rPr>
          <w:lang w:val="pt-BR"/>
        </w:rPr>
      </w:pPr>
      <w:r>
        <w:rPr>
          <w:lang w:val="pt-BR"/>
        </w:rPr>
        <w:t xml:space="preserve">Determine </w:t>
      </w:r>
      <w:r w:rsidR="00D03266">
        <w:rPr>
          <w:lang w:val="pt-BR"/>
        </w:rPr>
        <w:t>a dimensionalidade dos sinais e um conjunto de funções de base ortogonais.</w:t>
      </w:r>
    </w:p>
    <w:p w:rsidR="00D03266" w:rsidRPr="00D03266" w:rsidRDefault="00D03266" w:rsidP="00362C7F">
      <w:pPr>
        <w:pStyle w:val="PargrafodaLista"/>
        <w:numPr>
          <w:ilvl w:val="0"/>
          <w:numId w:val="13"/>
        </w:numPr>
        <w:jc w:val="both"/>
        <w:rPr>
          <w:lang w:val="pt-BR"/>
        </w:rPr>
      </w:pPr>
      <w:r>
        <w:rPr>
          <w:lang w:val="pt-BR"/>
        </w:rPr>
        <w:t xml:space="preserve">Empregue as funções ortogonais para representar os sinais como vetores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>,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,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3</m:t>
            </m:r>
          </m:sub>
        </m:sSub>
        <m:r>
          <w:rPr>
            <w:rFonts w:ascii="Cambria Math" w:hAnsi="Cambria Math"/>
            <w:lang w:val="pt-BR"/>
          </w:rPr>
          <m:t>,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4</m:t>
            </m:r>
          </m:sub>
        </m:sSub>
      </m:oMath>
      <w:r>
        <w:rPr>
          <w:rFonts w:eastAsiaTheme="minorEastAsia"/>
          <w:lang w:val="pt-BR"/>
        </w:rPr>
        <w:t>.</w:t>
      </w:r>
    </w:p>
    <w:p w:rsidR="00D03266" w:rsidRDefault="00D03266" w:rsidP="00362C7F">
      <w:pPr>
        <w:pStyle w:val="PargrafodaLista"/>
        <w:numPr>
          <w:ilvl w:val="0"/>
          <w:numId w:val="13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a menor distância entre quaisquer pares de vetores. </w:t>
      </w:r>
      <w:r>
        <w:rPr>
          <w:lang w:val="pt-BR"/>
        </w:rPr>
        <w:t xml:space="preserve"> </w:t>
      </w:r>
    </w:p>
    <w:p w:rsidR="00362C7F" w:rsidRDefault="00362C7F" w:rsidP="00362C7F">
      <w:pPr>
        <w:pStyle w:val="PargrafodaLista"/>
        <w:jc w:val="both"/>
        <w:rPr>
          <w:lang w:val="pt-BR"/>
        </w:rPr>
      </w:pPr>
    </w:p>
    <w:p w:rsidR="0004082F" w:rsidRDefault="00211740" w:rsidP="00211740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O sinal recebido em um si</w:t>
      </w:r>
      <w:r w:rsidR="002E20EF">
        <w:rPr>
          <w:lang w:val="pt-BR"/>
        </w:rPr>
        <w:t>stema de comunicações que us</w:t>
      </w:r>
      <w:r>
        <w:rPr>
          <w:lang w:val="pt-BR"/>
        </w:rPr>
        <w:t>a sinais antipodais é descrito por</w:t>
      </w:r>
    </w:p>
    <w:p w:rsidR="00211740" w:rsidRPr="00211740" w:rsidRDefault="00211740" w:rsidP="00211740">
      <w:pPr>
        <w:pStyle w:val="PargrafodaLista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hAnsi="Cambria Math"/>
              <w:lang w:val="pt-BR"/>
            </w:rPr>
            <m:t>=s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hAnsi="Cambria Math"/>
              <w:lang w:val="pt-BR"/>
            </w:rPr>
            <m:t>+n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,</m:t>
          </m:r>
        </m:oMath>
      </m:oMathPara>
    </w:p>
    <w:p w:rsidR="00211740" w:rsidRPr="00211740" w:rsidRDefault="00211740" w:rsidP="00211740">
      <w:pPr>
        <w:pStyle w:val="PargrafodaLista"/>
        <w:jc w:val="both"/>
        <w:rPr>
          <w:rFonts w:eastAsiaTheme="minorEastAsia"/>
          <w:lang w:val="pt-BR"/>
        </w:rPr>
      </w:pPr>
    </w:p>
    <w:p w:rsidR="00211740" w:rsidRDefault="00211740" w:rsidP="00211740">
      <w:pPr>
        <w:pStyle w:val="PargrafodaLista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em que </w:t>
      </w:r>
      <m:oMath>
        <m:r>
          <w:rPr>
            <w:rFonts w:ascii="Cambria Math" w:hAnsi="Cambria Math"/>
            <w:lang w:val="pt-BR"/>
          </w:rPr>
          <m:t>s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é mostrado abaixo e </w:t>
      </w:r>
      <m:oMath>
        <m:r>
          <w:rPr>
            <w:rFonts w:ascii="Cambria Math" w:eastAsiaTheme="minorEastAsia" w:hAnsi="Cambria Math"/>
            <w:lang w:val="pt-BR"/>
          </w:rPr>
          <m:t>n(t)</m:t>
        </m:r>
      </m:oMath>
      <w:r w:rsidR="002E20EF">
        <w:rPr>
          <w:rFonts w:eastAsiaTheme="minorEastAsia"/>
          <w:lang w:val="pt-BR"/>
        </w:rPr>
        <w:t xml:space="preserve"> é </w:t>
      </w:r>
      <w:r>
        <w:rPr>
          <w:rFonts w:eastAsiaTheme="minorEastAsia"/>
          <w:lang w:val="pt-BR"/>
        </w:rPr>
        <w:t xml:space="preserve">ruído AWGN com densidade espectral de potência </w:t>
      </w:r>
      <m:oMath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pt-BR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</m:oMath>
      <w:r>
        <w:rPr>
          <w:rFonts w:eastAsiaTheme="minorEastAsia"/>
          <w:lang w:val="pt-BR"/>
        </w:rPr>
        <w:t xml:space="preserve"> W/Hz. </w:t>
      </w:r>
    </w:p>
    <w:p w:rsidR="00211740" w:rsidRDefault="00211740" w:rsidP="00211740">
      <w:pPr>
        <w:pStyle w:val="PargrafodaLista"/>
        <w:jc w:val="center"/>
        <w:rPr>
          <w:rFonts w:eastAsiaTheme="minorEastAsia"/>
          <w:lang w:val="pt-BR"/>
        </w:rPr>
      </w:pPr>
      <w:r w:rsidRPr="00211740">
        <w:rPr>
          <w:noProof/>
          <w:lang w:val="pt-BR" w:eastAsia="pt-BR"/>
        </w:rPr>
        <w:drawing>
          <wp:inline distT="0" distB="0" distL="0" distR="0">
            <wp:extent cx="1847850" cy="79436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13" cy="8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40" w:rsidRPr="00211740" w:rsidRDefault="00211740" w:rsidP="00211740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Esboce a resposta ao impulso do filtro casado a </w:t>
      </w:r>
      <m:oMath>
        <m:r>
          <w:rPr>
            <w:rFonts w:ascii="Cambria Math" w:hAnsi="Cambria Math"/>
            <w:lang w:val="pt-BR"/>
          </w:rPr>
          <m:t>s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>.</w:t>
      </w:r>
    </w:p>
    <w:p w:rsidR="00211740" w:rsidRPr="00211740" w:rsidRDefault="00211740" w:rsidP="00211740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Esboce a saída do filtro casado </w:t>
      </w:r>
      <m:oMath>
        <m:r>
          <w:rPr>
            <w:rFonts w:ascii="Cambria Math" w:hAnsi="Cambria Math"/>
            <w:lang w:val="pt-BR"/>
          </w:rPr>
          <m:t>s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>.</w:t>
      </w:r>
    </w:p>
    <w:p w:rsidR="00211740" w:rsidRPr="00211740" w:rsidRDefault="00211740" w:rsidP="00211740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a variância do ruído na saída do filtro casado em </w:t>
      </w:r>
      <m:oMath>
        <m:r>
          <w:rPr>
            <w:rFonts w:ascii="Cambria Math" w:eastAsiaTheme="minorEastAsia" w:hAnsi="Cambria Math"/>
            <w:lang w:val="pt-BR"/>
          </w:rPr>
          <m:t>t=3</m:t>
        </m:r>
      </m:oMath>
      <w:r>
        <w:rPr>
          <w:rFonts w:eastAsiaTheme="minorEastAsia"/>
          <w:lang w:val="pt-BR"/>
        </w:rPr>
        <w:t>.</w:t>
      </w:r>
    </w:p>
    <w:p w:rsidR="00211740" w:rsidRPr="002E20EF" w:rsidRDefault="00211740" w:rsidP="00211740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a probabilidade de erro como função de </w:t>
      </w:r>
      <m:oMath>
        <m:r>
          <w:rPr>
            <w:rFonts w:ascii="Cambria Math" w:eastAsiaTheme="minorEastAsia" w:hAnsi="Cambria Math"/>
            <w:lang w:val="pt-BR"/>
          </w:rPr>
          <m:t>A</m:t>
        </m:r>
      </m:oMath>
      <w:r>
        <w:rPr>
          <w:rFonts w:eastAsiaTheme="minorEastAsia"/>
          <w:lang w:val="pt-BR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</m:oMath>
      <w:r>
        <w:rPr>
          <w:rFonts w:eastAsiaTheme="minorEastAsia"/>
          <w:lang w:val="pt-BR"/>
        </w:rPr>
        <w:t>.</w:t>
      </w:r>
    </w:p>
    <w:p w:rsidR="002E20EF" w:rsidRPr="00211740" w:rsidRDefault="002E20EF" w:rsidP="002E20EF">
      <w:pPr>
        <w:pStyle w:val="PargrafodaLista"/>
        <w:ind w:left="1080"/>
        <w:jc w:val="both"/>
        <w:rPr>
          <w:lang w:val="pt-BR"/>
        </w:rPr>
      </w:pPr>
    </w:p>
    <w:p w:rsidR="0004082F" w:rsidRPr="002E20EF" w:rsidRDefault="002E20EF" w:rsidP="0004082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 Em um sistema de comunicações PAM binário os sinais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>(t)</m:t>
        </m:r>
      </m:oMath>
      <w:r>
        <w:rPr>
          <w:rFonts w:eastAsiaTheme="minorEastAsia"/>
          <w:lang w:val="pt-BR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2</m:t>
            </m:r>
          </m:sub>
        </m:sSub>
        <m:r>
          <w:rPr>
            <w:rFonts w:ascii="Cambria Math" w:eastAsiaTheme="minorEastAsia" w:hAnsi="Cambria Math"/>
            <w:lang w:val="pt-BR"/>
          </w:rPr>
          <m:t>(t)</m:t>
        </m:r>
      </m:oMath>
      <w:r>
        <w:rPr>
          <w:rFonts w:eastAsiaTheme="minorEastAsia"/>
          <w:lang w:val="pt-BR"/>
        </w:rPr>
        <w:t xml:space="preserve"> com probabilidades </w:t>
      </w:r>
      <m:oMath>
        <m:r>
          <w:rPr>
            <w:rFonts w:ascii="Cambria Math" w:eastAsiaTheme="minorEastAsia" w:hAnsi="Cambria Math"/>
            <w:lang w:val="pt-BR"/>
          </w:rPr>
          <m:t>p</m:t>
        </m:r>
      </m:oMath>
      <w:r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1-p</m:t>
        </m:r>
      </m:oMath>
      <w:r>
        <w:rPr>
          <w:rFonts w:eastAsiaTheme="minorEastAsia"/>
          <w:lang w:val="pt-BR"/>
        </w:rPr>
        <w:t xml:space="preserve">, o detector ótimo compara a saída do </w:t>
      </w:r>
      <w:proofErr w:type="spellStart"/>
      <w:r>
        <w:rPr>
          <w:rFonts w:eastAsiaTheme="minorEastAsia"/>
          <w:lang w:val="pt-BR"/>
        </w:rPr>
        <w:t>correlator</w:t>
      </w:r>
      <w:proofErr w:type="spellEnd"/>
      <w:r>
        <w:rPr>
          <w:rFonts w:eastAsiaTheme="minorEastAsia"/>
          <w:lang w:val="pt-BR"/>
        </w:rPr>
        <w:t>, que apresenta os valores</w:t>
      </w:r>
    </w:p>
    <w:p w:rsidR="002E20EF" w:rsidRDefault="002E20EF" w:rsidP="002E20EF">
      <w:pPr>
        <w:pStyle w:val="PargrafodaLista"/>
        <w:jc w:val="both"/>
        <w:rPr>
          <w:rFonts w:eastAsiaTheme="minorEastAsia"/>
          <w:lang w:val="pt-BR"/>
        </w:rPr>
      </w:pPr>
    </w:p>
    <w:p w:rsidR="002E20EF" w:rsidRPr="002E20EF" w:rsidRDefault="002E20EF" w:rsidP="002E20EF">
      <w:pPr>
        <w:pStyle w:val="PargrafodaLista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 xml:space="preserve">y=± 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pt-BR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b</m:t>
                  </m:r>
                </m:sub>
              </m:sSub>
            </m:e>
          </m:rad>
          <m:r>
            <w:rPr>
              <w:rFonts w:ascii="Cambria Math" w:hAnsi="Cambria Math"/>
              <w:lang w:val="pt-BR"/>
            </w:rPr>
            <m:t>+n</m:t>
          </m:r>
          <m:r>
            <w:rPr>
              <w:rFonts w:ascii="Cambria Math" w:eastAsiaTheme="minorEastAsia" w:hAnsi="Cambria Math"/>
              <w:lang w:val="pt-BR"/>
            </w:rPr>
            <m:t>,</m:t>
          </m:r>
        </m:oMath>
      </m:oMathPara>
    </w:p>
    <w:p w:rsidR="002E20EF" w:rsidRDefault="002E20EF" w:rsidP="002E20EF">
      <w:pPr>
        <w:pStyle w:val="PargrafodaLista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em que um limiar </w:t>
      </w:r>
      <m:oMath>
        <m:r>
          <w:rPr>
            <w:rFonts w:ascii="Cambria Math" w:eastAsiaTheme="minorEastAsia" w:hAnsi="Cambria Math"/>
            <w:lang w:val="pt-BR"/>
          </w:rPr>
          <m:t>α</m:t>
        </m:r>
      </m:oMath>
      <w:r>
        <w:rPr>
          <w:rFonts w:eastAsiaTheme="minorEastAsia"/>
          <w:lang w:val="pt-BR"/>
        </w:rPr>
        <w:t xml:space="preserve"> é usado para a detecção.</w:t>
      </w:r>
    </w:p>
    <w:p w:rsidR="002E20EF" w:rsidRPr="002E20EF" w:rsidRDefault="002E20EF" w:rsidP="002E20EF">
      <w:pPr>
        <w:pStyle w:val="PargrafodaLista"/>
        <w:numPr>
          <w:ilvl w:val="0"/>
          <w:numId w:val="15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o valor teórico do limiar  </w:t>
      </w:r>
      <m:oMath>
        <m:r>
          <w:rPr>
            <w:rFonts w:ascii="Cambria Math" w:eastAsiaTheme="minorEastAsia" w:hAnsi="Cambria Math"/>
            <w:lang w:val="pt-BR"/>
          </w:rPr>
          <m:t>α</m:t>
        </m:r>
      </m:oMath>
      <w:r>
        <w:rPr>
          <w:rFonts w:eastAsiaTheme="minorEastAsia"/>
          <w:lang w:val="pt-BR"/>
        </w:rPr>
        <w:t xml:space="preserve"> e calcule o valor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*</m:t>
            </m:r>
          </m:sup>
        </m:sSup>
      </m:oMath>
      <w:r>
        <w:rPr>
          <w:rFonts w:eastAsiaTheme="minorEastAsia"/>
          <w:lang w:val="pt-BR"/>
        </w:rPr>
        <w:t xml:space="preserve"> para </w:t>
      </w:r>
      <m:oMath>
        <m:r>
          <w:rPr>
            <w:rFonts w:ascii="Cambria Math" w:eastAsiaTheme="minorEastAsia" w:hAnsi="Cambria Math"/>
            <w:lang w:val="pt-BR"/>
          </w:rPr>
          <m:t xml:space="preserve">p=0,3, </m:t>
        </m:r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ε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b</m:t>
            </m:r>
          </m:sub>
        </m:sSub>
        <m:r>
          <w:rPr>
            <w:rFonts w:ascii="Cambria Math" w:eastAsiaTheme="minorEastAsia" w:hAnsi="Cambria Math"/>
            <w:lang w:val="pt-BR"/>
          </w:rPr>
          <m:t xml:space="preserve">=1 e </m:t>
        </m:r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  <m:r>
          <w:rPr>
            <w:rFonts w:ascii="Cambria Math" w:eastAsiaTheme="minorEastAsia" w:hAnsi="Cambria Math"/>
            <w:lang w:val="pt-BR"/>
          </w:rPr>
          <m:t>=0</m:t>
        </m:r>
      </m:oMath>
      <w:r>
        <w:rPr>
          <w:rFonts w:eastAsiaTheme="minorEastAsia"/>
          <w:lang w:val="pt-BR"/>
        </w:rPr>
        <w:t>.</w:t>
      </w:r>
    </w:p>
    <w:p w:rsidR="002E20EF" w:rsidRPr="002E20EF" w:rsidRDefault="002E20EF" w:rsidP="002E20EF">
      <w:pPr>
        <w:pStyle w:val="PargrafodaLista"/>
        <w:numPr>
          <w:ilvl w:val="0"/>
          <w:numId w:val="15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Desenvolva uma expressão para a probabilidade de erro do sistema.</w:t>
      </w:r>
    </w:p>
    <w:p w:rsidR="002E20EF" w:rsidRDefault="002E20EF" w:rsidP="002E20EF">
      <w:pPr>
        <w:pStyle w:val="PargrafodaLista"/>
        <w:numPr>
          <w:ilvl w:val="0"/>
          <w:numId w:val="15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a probabilidade de erro para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*</m:t>
            </m:r>
          </m:sup>
        </m:sSup>
      </m:oMath>
      <w:r>
        <w:rPr>
          <w:rFonts w:eastAsiaTheme="minorEastAsia"/>
          <w:lang w:val="pt-BR"/>
        </w:rPr>
        <w:t>.</w:t>
      </w:r>
    </w:p>
    <w:p w:rsidR="0004082F" w:rsidRDefault="0015760A" w:rsidP="0004082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O sinal descrito por </w:t>
      </w:r>
    </w:p>
    <w:p w:rsidR="0015760A" w:rsidRPr="0015760A" w:rsidRDefault="0015760A" w:rsidP="0015760A">
      <w:pPr>
        <w:pStyle w:val="PargrafodaLista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s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hAnsi="Cambria Math"/>
                        <w:lang w:val="pt-BR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  <w:lang w:val="pt-BR"/>
                      </w:rPr>
                      <m:t>0≤t&lt;T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pt-BR"/>
                      </w:rPr>
                      <m:t>0,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pt-BR"/>
                      </w:rPr>
                      <m:t>caso contrário</m:t>
                    </m:r>
                  </m:e>
                </m:mr>
              </m:m>
            </m:e>
          </m:d>
        </m:oMath>
      </m:oMathPara>
    </w:p>
    <w:p w:rsidR="0015760A" w:rsidRDefault="0015760A" w:rsidP="0015760A">
      <w:pPr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é aplicado a um filtro casado ao sinal, </w:t>
      </w:r>
      <m:oMath>
        <m:r>
          <w:rPr>
            <w:rFonts w:ascii="Cambria Math" w:hAnsi="Cambria Math"/>
            <w:lang w:val="pt-BR"/>
          </w:rPr>
          <m:t>h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=s(T-t)</m:t>
        </m:r>
      </m:oMath>
      <w:r>
        <w:rPr>
          <w:rFonts w:eastAsiaTheme="minorEastAsia"/>
          <w:lang w:val="pt-BR"/>
        </w:rPr>
        <w:t xml:space="preserve">. </w:t>
      </w:r>
    </w:p>
    <w:p w:rsidR="0015760A" w:rsidRPr="0015760A" w:rsidRDefault="0015760A" w:rsidP="0015760A">
      <w:pPr>
        <w:pStyle w:val="PargrafodaLista"/>
        <w:numPr>
          <w:ilvl w:val="0"/>
          <w:numId w:val="16"/>
        </w:numPr>
        <w:jc w:val="both"/>
        <w:rPr>
          <w:lang w:val="pt-BR"/>
        </w:rPr>
      </w:pPr>
      <w:r w:rsidRPr="0015760A">
        <w:rPr>
          <w:rFonts w:eastAsiaTheme="minorEastAsia"/>
          <w:lang w:val="pt-BR"/>
        </w:rPr>
        <w:t>Determine</w:t>
      </w:r>
      <w:r>
        <w:rPr>
          <w:rFonts w:eastAsiaTheme="minorEastAsia"/>
          <w:lang w:val="pt-BR"/>
        </w:rPr>
        <w:t xml:space="preserve"> matematicamente</w:t>
      </w:r>
      <w:r w:rsidRPr="0015760A">
        <w:rPr>
          <w:rFonts w:eastAsiaTheme="minorEastAsia"/>
          <w:lang w:val="pt-BR"/>
        </w:rPr>
        <w:t xml:space="preserve"> a saída do filtro casado.</w:t>
      </w:r>
    </w:p>
    <w:p w:rsidR="0015760A" w:rsidRPr="0015760A" w:rsidRDefault="0015760A" w:rsidP="0015760A">
      <w:pPr>
        <w:pStyle w:val="PargrafodaLista"/>
        <w:numPr>
          <w:ilvl w:val="0"/>
          <w:numId w:val="16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Esboce os sinais e a saída do filtro.</w:t>
      </w:r>
    </w:p>
    <w:p w:rsidR="0015760A" w:rsidRDefault="0015760A" w:rsidP="0015760A">
      <w:pPr>
        <w:pStyle w:val="PargrafodaLista"/>
        <w:jc w:val="both"/>
        <w:rPr>
          <w:lang w:val="pt-BR"/>
        </w:rPr>
      </w:pPr>
    </w:p>
    <w:p w:rsidR="0015760A" w:rsidRPr="0015760A" w:rsidRDefault="0015760A" w:rsidP="0015760A">
      <w:pPr>
        <w:pStyle w:val="PargrafodaLista"/>
        <w:jc w:val="both"/>
        <w:rPr>
          <w:lang w:val="pt-BR"/>
        </w:rPr>
      </w:pPr>
    </w:p>
    <w:p w:rsidR="0004082F" w:rsidRDefault="00037CD3" w:rsidP="0004082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Considere as constelações de sinais com 4 e 8 pontos mostradas na figura abaixo. </w:t>
      </w:r>
    </w:p>
    <w:p w:rsidR="000070AA" w:rsidRDefault="00145CF5" w:rsidP="000070AA">
      <w:pPr>
        <w:pStyle w:val="PargrafodaLista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546803" cy="1130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288" cy="11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D3" w:rsidRPr="00037CD3" w:rsidRDefault="00037CD3" w:rsidP="00037CD3">
      <w:pPr>
        <w:pStyle w:val="PargrafodaLista"/>
        <w:numPr>
          <w:ilvl w:val="0"/>
          <w:numId w:val="17"/>
        </w:numPr>
        <w:jc w:val="both"/>
        <w:rPr>
          <w:lang w:val="pt-BR"/>
        </w:rPr>
      </w:pPr>
      <w:r>
        <w:rPr>
          <w:lang w:val="pt-BR"/>
        </w:rPr>
        <w:t xml:space="preserve">Determine os raios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r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</m:oMath>
      <w:r>
        <w:rPr>
          <w:rFonts w:eastAsiaTheme="minorEastAsia"/>
          <w:lang w:val="pt-BR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2</m:t>
            </m:r>
          </m:sub>
        </m:sSub>
      </m:oMath>
      <w:r>
        <w:rPr>
          <w:rFonts w:eastAsiaTheme="minorEastAsia"/>
          <w:lang w:val="pt-BR"/>
        </w:rPr>
        <w:t xml:space="preserve"> dos círculos de modo que a distância entre os pontos adjacentes nas duas constelações seja </w:t>
      </w:r>
      <m:oMath>
        <m:r>
          <w:rPr>
            <w:rFonts w:ascii="Cambria Math" w:eastAsiaTheme="minorEastAsia" w:hAnsi="Cambria Math"/>
            <w:lang w:val="pt-BR"/>
          </w:rPr>
          <m:t>d</m:t>
        </m:r>
      </m:oMath>
      <w:r>
        <w:rPr>
          <w:rFonts w:eastAsiaTheme="minorEastAsia"/>
          <w:lang w:val="pt-BR"/>
        </w:rPr>
        <w:t>.</w:t>
      </w:r>
    </w:p>
    <w:p w:rsidR="00037CD3" w:rsidRPr="00037CD3" w:rsidRDefault="00037CD3" w:rsidP="00037CD3">
      <w:pPr>
        <w:pStyle w:val="PargrafodaLista"/>
        <w:numPr>
          <w:ilvl w:val="0"/>
          <w:numId w:val="17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Calcule a energia transmitida adicional requerida por um sinal PSK-8 para conseguir o mesmo desempenho em probabilidade de erro de um sinal QPSK para valores de SNR altas, em que a probabilidade de erro é determinada por erros na seleção de pontos adjacentes.</w:t>
      </w:r>
    </w:p>
    <w:p w:rsidR="00037CD3" w:rsidRDefault="00037CD3" w:rsidP="00037CD3">
      <w:pPr>
        <w:pStyle w:val="PargrafodaLista"/>
        <w:ind w:left="1080"/>
        <w:jc w:val="both"/>
        <w:rPr>
          <w:lang w:val="pt-BR"/>
        </w:rPr>
      </w:pPr>
    </w:p>
    <w:p w:rsidR="000070AA" w:rsidRDefault="000070AA" w:rsidP="000070AA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Considere uma constelação QAM de 8 pontos conforme mostrado abaixo</w:t>
      </w:r>
      <w:r w:rsidR="00492D99">
        <w:rPr>
          <w:lang w:val="pt-BR"/>
        </w:rPr>
        <w:t xml:space="preserve"> em que os pontos são dispostos em círculos concêntricos com raios iguais a </w:t>
      </w:r>
      <m:oMath>
        <m:r>
          <w:rPr>
            <w:rFonts w:ascii="Cambria Math" w:hAnsi="Cambria Math"/>
            <w:lang w:val="pt-BR"/>
          </w:rPr>
          <m:t xml:space="preserve">a </m:t>
        </m:r>
      </m:oMath>
      <w:r w:rsidR="00492D99"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b</m:t>
        </m:r>
      </m:oMath>
      <w:r>
        <w:rPr>
          <w:lang w:val="pt-BR"/>
        </w:rPr>
        <w:t>.</w:t>
      </w:r>
    </w:p>
    <w:p w:rsidR="000070AA" w:rsidRDefault="00492D99" w:rsidP="00492D99">
      <w:pPr>
        <w:pStyle w:val="PargrafodaLista"/>
        <w:jc w:val="center"/>
        <w:rPr>
          <w:lang w:val="pt-BR"/>
        </w:rPr>
      </w:pPr>
      <w:r w:rsidRPr="00492D99">
        <w:rPr>
          <w:noProof/>
          <w:lang w:val="pt-BR" w:eastAsia="pt-BR"/>
        </w:rPr>
        <w:drawing>
          <wp:inline distT="0" distB="0" distL="0" distR="0">
            <wp:extent cx="1490104" cy="13589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12" cy="13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AA" w:rsidRDefault="000070AA" w:rsidP="000070AA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lang w:val="pt-BR"/>
        </w:rPr>
        <w:t>Aplique a codificação de Gray de modo que pontos adjacentes da constelação sejam diferentes em apenas um bit.</w:t>
      </w:r>
    </w:p>
    <w:p w:rsidR="00492D99" w:rsidRDefault="000070AA" w:rsidP="000070AA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lang w:val="pt-BR"/>
        </w:rPr>
        <w:t xml:space="preserve">Determine a taxa de símbolos </w:t>
      </w:r>
      <w:r w:rsidR="00492D99">
        <w:rPr>
          <w:lang w:val="pt-BR"/>
        </w:rPr>
        <w:t xml:space="preserve">necessária </w:t>
      </w:r>
      <w:r>
        <w:rPr>
          <w:lang w:val="pt-BR"/>
        </w:rPr>
        <w:t>para</w:t>
      </w:r>
      <w:r w:rsidR="00492D99">
        <w:rPr>
          <w:lang w:val="pt-BR"/>
        </w:rPr>
        <w:t xml:space="preserve"> atingir 90 Mbps.</w:t>
      </w:r>
    </w:p>
    <w:p w:rsidR="00492D99" w:rsidRDefault="00492D99" w:rsidP="000070AA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lang w:val="pt-BR"/>
        </w:rPr>
        <w:t>Compare a SNR necessária para que essa modulação QAM de 8 pontos tenha o mesmo desempenho em probabilidade de erro que uma modulação PSK-8.</w:t>
      </w:r>
    </w:p>
    <w:p w:rsidR="000070AA" w:rsidRPr="000070AA" w:rsidRDefault="00492D99" w:rsidP="000070AA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lang w:val="pt-BR"/>
        </w:rPr>
        <w:t>Qual constelação entre PSK-8 e QAM-8 mostrada acima é mais resistente a erros? Explique a razão.</w:t>
      </w:r>
      <w:r w:rsidR="000070AA">
        <w:rPr>
          <w:lang w:val="pt-BR"/>
        </w:rPr>
        <w:t xml:space="preserve"> </w:t>
      </w:r>
    </w:p>
    <w:p w:rsidR="00A649B9" w:rsidRDefault="00A649B9" w:rsidP="000070AA">
      <w:pPr>
        <w:pStyle w:val="PargrafodaLista"/>
        <w:jc w:val="both"/>
        <w:rPr>
          <w:lang w:val="pt-BR"/>
        </w:rPr>
      </w:pPr>
    </w:p>
    <w:p w:rsidR="000070AA" w:rsidRDefault="000070AA" w:rsidP="000070AA">
      <w:pPr>
        <w:pStyle w:val="PargrafodaLista"/>
        <w:jc w:val="both"/>
        <w:rPr>
          <w:lang w:val="pt-BR"/>
        </w:rPr>
      </w:pPr>
    </w:p>
    <w:p w:rsidR="00A649B9" w:rsidRDefault="00A649B9" w:rsidP="000070AA">
      <w:pPr>
        <w:pStyle w:val="PargrafodaLista"/>
        <w:jc w:val="both"/>
        <w:rPr>
          <w:lang w:val="pt-BR"/>
        </w:rPr>
      </w:pPr>
    </w:p>
    <w:p w:rsidR="00A649B9" w:rsidRDefault="00A649B9" w:rsidP="000070AA">
      <w:pPr>
        <w:pStyle w:val="PargrafodaLista"/>
        <w:jc w:val="both"/>
        <w:rPr>
          <w:lang w:val="pt-BR"/>
        </w:rPr>
      </w:pPr>
    </w:p>
    <w:p w:rsidR="00A649B9" w:rsidRPr="000070AA" w:rsidRDefault="00A649B9" w:rsidP="000070AA">
      <w:pPr>
        <w:pStyle w:val="PargrafodaLista"/>
        <w:jc w:val="both"/>
        <w:rPr>
          <w:lang w:val="pt-BR"/>
        </w:rPr>
      </w:pPr>
    </w:p>
    <w:p w:rsidR="00A649B9" w:rsidRPr="00A649B9" w:rsidRDefault="00A649B9" w:rsidP="00A649B9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A649B9">
        <w:rPr>
          <w:lang w:val="pt-BR"/>
        </w:rPr>
        <w:lastRenderedPageBreak/>
        <w:t xml:space="preserve">Considere um sistema de comunicações em que a informação digital é transmitida usando modulação por portadora através de um canal AWGN com largura de faixa de </w:t>
      </w:r>
      <m:oMath>
        <m:r>
          <w:rPr>
            <w:rFonts w:ascii="Cambria Math" w:hAnsi="Cambria Math"/>
            <w:lang w:val="pt-BR"/>
          </w:rPr>
          <m:t>100</m:t>
        </m:r>
      </m:oMath>
      <w:r w:rsidRPr="00A649B9">
        <w:rPr>
          <w:rFonts w:eastAsiaTheme="minorEastAsia"/>
          <w:lang w:val="pt-BR"/>
        </w:rPr>
        <w:t xml:space="preserve"> kHz 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  <m:r>
          <w:rPr>
            <w:rFonts w:ascii="Cambria Math" w:eastAsiaTheme="minorEastAsia" w:hAnsi="Cambria Math"/>
            <w:lang w:val="pt-B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-10</m:t>
            </m:r>
          </m:sup>
        </m:sSup>
      </m:oMath>
      <w:r w:rsidRPr="00A649B9">
        <w:rPr>
          <w:rFonts w:eastAsiaTheme="minorEastAsia"/>
          <w:lang w:val="pt-BR"/>
        </w:rPr>
        <w:t xml:space="preserve"> W/Hz. </w:t>
      </w:r>
      <w:r>
        <w:rPr>
          <w:rFonts w:eastAsiaTheme="minorEastAsia"/>
          <w:lang w:val="pt-BR"/>
        </w:rPr>
        <w:t>Descreva um diagrama em blocos do sistema e d</w:t>
      </w:r>
      <w:r w:rsidRPr="00A649B9">
        <w:rPr>
          <w:rFonts w:eastAsiaTheme="minorEastAsia"/>
          <w:lang w:val="pt-BR"/>
        </w:rPr>
        <w:t>etermine a máxima taxa</w:t>
      </w:r>
      <w:r>
        <w:rPr>
          <w:rFonts w:eastAsiaTheme="minorEastAsia"/>
          <w:lang w:val="pt-BR"/>
        </w:rPr>
        <w:t xml:space="preserve"> de informação que pode ser transmitida por um esquema de:</w:t>
      </w:r>
    </w:p>
    <w:p w:rsidR="00A649B9" w:rsidRPr="00A649B9" w:rsidRDefault="00A649B9" w:rsidP="00A649B9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Modulação QPSK.</w:t>
      </w:r>
    </w:p>
    <w:p w:rsidR="00A649B9" w:rsidRPr="00A649B9" w:rsidRDefault="00A649B9" w:rsidP="00A649B9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Modulação FSK binária.</w:t>
      </w:r>
    </w:p>
    <w:p w:rsidR="00A649B9" w:rsidRPr="00A649B9" w:rsidRDefault="00A649B9" w:rsidP="00A649B9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Modulação FSK quaternária com detecção não-coerente.</w:t>
      </w:r>
    </w:p>
    <w:p w:rsidR="00A649B9" w:rsidRPr="00A649B9" w:rsidRDefault="00A649B9" w:rsidP="00A649B9">
      <w:pPr>
        <w:pStyle w:val="PargrafodaLista"/>
        <w:jc w:val="both"/>
        <w:rPr>
          <w:lang w:val="pt-BR"/>
        </w:rPr>
      </w:pPr>
      <w:bookmarkStart w:id="0" w:name="_GoBack"/>
      <w:bookmarkEnd w:id="0"/>
    </w:p>
    <w:sectPr w:rsidR="00A649B9" w:rsidRPr="00A649B9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201"/>
    <w:multiLevelType w:val="hybridMultilevel"/>
    <w:tmpl w:val="4B2EAF6C"/>
    <w:lvl w:ilvl="0" w:tplc="26DAD11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4B3B"/>
    <w:multiLevelType w:val="hybridMultilevel"/>
    <w:tmpl w:val="B3FC772E"/>
    <w:lvl w:ilvl="0" w:tplc="81BC91C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7425D"/>
    <w:multiLevelType w:val="hybridMultilevel"/>
    <w:tmpl w:val="6FBCE228"/>
    <w:lvl w:ilvl="0" w:tplc="67964FF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F0A49"/>
    <w:multiLevelType w:val="hybridMultilevel"/>
    <w:tmpl w:val="5C10439E"/>
    <w:lvl w:ilvl="0" w:tplc="87B80C76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02AA4"/>
    <w:multiLevelType w:val="hybridMultilevel"/>
    <w:tmpl w:val="5776B6F0"/>
    <w:lvl w:ilvl="0" w:tplc="292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C15B6"/>
    <w:multiLevelType w:val="hybridMultilevel"/>
    <w:tmpl w:val="75E8A30A"/>
    <w:lvl w:ilvl="0" w:tplc="D804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9C30A8"/>
    <w:multiLevelType w:val="hybridMultilevel"/>
    <w:tmpl w:val="603436D2"/>
    <w:lvl w:ilvl="0" w:tplc="A48E5C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A3E29"/>
    <w:multiLevelType w:val="hybridMultilevel"/>
    <w:tmpl w:val="987C50B0"/>
    <w:lvl w:ilvl="0" w:tplc="76A27FE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B40B9"/>
    <w:multiLevelType w:val="hybridMultilevel"/>
    <w:tmpl w:val="B420BBA0"/>
    <w:lvl w:ilvl="0" w:tplc="E4149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C11869"/>
    <w:multiLevelType w:val="hybridMultilevel"/>
    <w:tmpl w:val="52F28BF8"/>
    <w:lvl w:ilvl="0" w:tplc="7B7847E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67C17"/>
    <w:multiLevelType w:val="hybridMultilevel"/>
    <w:tmpl w:val="1598CD22"/>
    <w:lvl w:ilvl="0" w:tplc="999EB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10D34"/>
    <w:multiLevelType w:val="hybridMultilevel"/>
    <w:tmpl w:val="23304FB4"/>
    <w:lvl w:ilvl="0" w:tplc="5D34E6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430B"/>
    <w:multiLevelType w:val="hybridMultilevel"/>
    <w:tmpl w:val="91FC174A"/>
    <w:lvl w:ilvl="0" w:tplc="4F3C04A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070AA"/>
    <w:rsid w:val="00035DD3"/>
    <w:rsid w:val="00037CD3"/>
    <w:rsid w:val="0004082F"/>
    <w:rsid w:val="00145CF5"/>
    <w:rsid w:val="0015760A"/>
    <w:rsid w:val="001602F5"/>
    <w:rsid w:val="00211740"/>
    <w:rsid w:val="00216AAC"/>
    <w:rsid w:val="002A6303"/>
    <w:rsid w:val="002E20EF"/>
    <w:rsid w:val="002E6D1C"/>
    <w:rsid w:val="00325555"/>
    <w:rsid w:val="00362797"/>
    <w:rsid w:val="00362C7F"/>
    <w:rsid w:val="00392BF3"/>
    <w:rsid w:val="003E2562"/>
    <w:rsid w:val="00424EF5"/>
    <w:rsid w:val="004625F6"/>
    <w:rsid w:val="00492D99"/>
    <w:rsid w:val="004B65F8"/>
    <w:rsid w:val="004D3FE1"/>
    <w:rsid w:val="004F63DC"/>
    <w:rsid w:val="004F7492"/>
    <w:rsid w:val="00512206"/>
    <w:rsid w:val="005149C1"/>
    <w:rsid w:val="00525776"/>
    <w:rsid w:val="00531041"/>
    <w:rsid w:val="00554755"/>
    <w:rsid w:val="005A045C"/>
    <w:rsid w:val="00615128"/>
    <w:rsid w:val="00692B12"/>
    <w:rsid w:val="006B24FC"/>
    <w:rsid w:val="007168E3"/>
    <w:rsid w:val="00723DD9"/>
    <w:rsid w:val="007920D6"/>
    <w:rsid w:val="007D0F3F"/>
    <w:rsid w:val="008652C8"/>
    <w:rsid w:val="008965B2"/>
    <w:rsid w:val="00915ACD"/>
    <w:rsid w:val="009822DF"/>
    <w:rsid w:val="00987C7F"/>
    <w:rsid w:val="009C0288"/>
    <w:rsid w:val="009F6DD3"/>
    <w:rsid w:val="00A525DE"/>
    <w:rsid w:val="00A558A0"/>
    <w:rsid w:val="00A649B9"/>
    <w:rsid w:val="00A651A5"/>
    <w:rsid w:val="00B56B69"/>
    <w:rsid w:val="00BD3A0C"/>
    <w:rsid w:val="00BD7258"/>
    <w:rsid w:val="00C07A3B"/>
    <w:rsid w:val="00CA661F"/>
    <w:rsid w:val="00D03266"/>
    <w:rsid w:val="00D0668F"/>
    <w:rsid w:val="00D103C5"/>
    <w:rsid w:val="00D756CD"/>
    <w:rsid w:val="00E022EA"/>
    <w:rsid w:val="00E624F2"/>
    <w:rsid w:val="00E90BD7"/>
    <w:rsid w:val="00F25004"/>
    <w:rsid w:val="00FB0C0D"/>
    <w:rsid w:val="00FC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14</cp:revision>
  <dcterms:created xsi:type="dcterms:W3CDTF">2020-08-07T18:04:00Z</dcterms:created>
  <dcterms:modified xsi:type="dcterms:W3CDTF">2021-08-13T01:42:00Z</dcterms:modified>
</cp:coreProperties>
</file>